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4D265" w14:textId="7E057920" w:rsidR="00A75907" w:rsidRPr="00D70F4A" w:rsidRDefault="00D70F4A" w:rsidP="00D70F4A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70F4A">
        <w:rPr>
          <w:b/>
          <w:bCs/>
          <w:sz w:val="36"/>
          <w:szCs w:val="36"/>
        </w:rPr>
        <w:t xml:space="preserve">Звіт </w:t>
      </w:r>
    </w:p>
    <w:p w14:paraId="70172F0E" w14:textId="24AB3DE0" w:rsidR="00FD0652" w:rsidRDefault="00FD0652" w:rsidP="00FD0652">
      <w:pPr>
        <w:spacing w:after="0" w:line="240" w:lineRule="auto"/>
        <w:jc w:val="center"/>
        <w:rPr>
          <w:b/>
          <w:bCs/>
        </w:rPr>
      </w:pPr>
      <w:r w:rsidRPr="00FD0652">
        <w:rPr>
          <w:b/>
          <w:bCs/>
        </w:rPr>
        <w:t xml:space="preserve">про підключення соціальних закладів Тернопільської області </w:t>
      </w:r>
    </w:p>
    <w:p w14:paraId="130118DD" w14:textId="2A689DC6" w:rsidR="00663CF7" w:rsidRDefault="00FD0652" w:rsidP="00FD0652">
      <w:pPr>
        <w:spacing w:after="0" w:line="240" w:lineRule="auto"/>
        <w:jc w:val="center"/>
        <w:rPr>
          <w:b/>
          <w:bCs/>
        </w:rPr>
      </w:pPr>
      <w:r w:rsidRPr="00FD0652">
        <w:rPr>
          <w:b/>
          <w:bCs/>
        </w:rPr>
        <w:t xml:space="preserve">до широкосмугового доступу до Інтернет не менше 100 </w:t>
      </w:r>
      <w:proofErr w:type="spellStart"/>
      <w:r w:rsidRPr="00FD0652">
        <w:rPr>
          <w:b/>
          <w:bCs/>
        </w:rPr>
        <w:t>Мб</w:t>
      </w:r>
      <w:proofErr w:type="spellEnd"/>
      <w:r w:rsidRPr="00FD0652">
        <w:rPr>
          <w:b/>
          <w:bCs/>
        </w:rPr>
        <w:t>/с</w:t>
      </w:r>
    </w:p>
    <w:p w14:paraId="0A7985A2" w14:textId="435DACD3" w:rsidR="005C7C1C" w:rsidRDefault="005C7C1C" w:rsidP="00FD0652">
      <w:pPr>
        <w:spacing w:after="0" w:line="240" w:lineRule="auto"/>
        <w:jc w:val="center"/>
        <w:rPr>
          <w:b/>
          <w:bCs/>
        </w:rPr>
      </w:pPr>
      <w:r w:rsidRPr="005C7C1C">
        <w:rPr>
          <w:b/>
          <w:bCs/>
        </w:rPr>
        <w:t>за І–IV квартали 2025 року</w:t>
      </w:r>
    </w:p>
    <w:p w14:paraId="340DACCF" w14:textId="0BAB5C64" w:rsidR="00FD0652" w:rsidRDefault="00FD0652" w:rsidP="00A75907">
      <w:pPr>
        <w:spacing w:after="0" w:line="240" w:lineRule="auto"/>
        <w:jc w:val="both"/>
        <w:rPr>
          <w:b/>
          <w:bCs/>
        </w:rPr>
      </w:pPr>
    </w:p>
    <w:p w14:paraId="48041DFA" w14:textId="63805B49" w:rsidR="00FD0652" w:rsidRDefault="00A75907" w:rsidP="00A75907">
      <w:pPr>
        <w:spacing w:after="0" w:line="240" w:lineRule="auto"/>
        <w:ind w:firstLine="567"/>
        <w:jc w:val="both"/>
      </w:pPr>
      <w:r>
        <w:t xml:space="preserve">У межах реалізації Національної стратегії зі створення </w:t>
      </w:r>
      <w:proofErr w:type="spellStart"/>
      <w:r>
        <w:t>безбар’єрного</w:t>
      </w:r>
      <w:proofErr w:type="spellEnd"/>
      <w:r>
        <w:t xml:space="preserve"> простору в Україні на період до 2030 року, зокрема </w:t>
      </w:r>
      <w:r w:rsidR="00D03F10">
        <w:t>підпункту 8 пункту 33 Стратегічної цілі ,,Швидкісний Інтернет є доступним для всіх”, який передбачає забезпечення широкосмугового доступу до Інтернету в бібліотеках та закладах освіти сфери культури, здійснюються послідовні заходи із підключення відповідних установ до мережі.</w:t>
      </w:r>
    </w:p>
    <w:p w14:paraId="79E269C4" w14:textId="77777777" w:rsidR="00971022" w:rsidRDefault="00971022" w:rsidP="00971022">
      <w:pPr>
        <w:spacing w:after="0" w:line="240" w:lineRule="auto"/>
        <w:ind w:firstLine="567"/>
        <w:jc w:val="both"/>
      </w:pPr>
    </w:p>
    <w:p w14:paraId="5D0F5431" w14:textId="77777777" w:rsidR="00971022" w:rsidRDefault="00971022" w:rsidP="00971022">
      <w:pPr>
        <w:spacing w:after="0" w:line="240" w:lineRule="auto"/>
        <w:ind w:firstLine="567"/>
        <w:jc w:val="both"/>
      </w:pPr>
      <w:r>
        <w:t xml:space="preserve">У І кварталі 2025 року до мережі Інтернет зі швидкістю не менше 100 </w:t>
      </w:r>
      <w:proofErr w:type="spellStart"/>
      <w:r>
        <w:t>Мб</w:t>
      </w:r>
      <w:proofErr w:type="spellEnd"/>
      <w:r>
        <w:t>/с було підключено 1890 соціальних закладів, у тому числі 565 бібліотек та закладів освіти сфери культури, що становило 30%.</w:t>
      </w:r>
    </w:p>
    <w:p w14:paraId="301DB7AA" w14:textId="77777777" w:rsidR="00971022" w:rsidRDefault="00971022" w:rsidP="00971022">
      <w:pPr>
        <w:spacing w:after="0" w:line="240" w:lineRule="auto"/>
        <w:ind w:firstLine="567"/>
        <w:jc w:val="both"/>
      </w:pPr>
    </w:p>
    <w:p w14:paraId="7F1BC2C1" w14:textId="77777777" w:rsidR="00971022" w:rsidRDefault="00971022" w:rsidP="00971022">
      <w:pPr>
        <w:spacing w:after="0" w:line="240" w:lineRule="auto"/>
        <w:ind w:firstLine="567"/>
        <w:jc w:val="both"/>
      </w:pPr>
      <w:r>
        <w:t xml:space="preserve">У ІІ кварталі 2025 року до мережі Інтернет зі швидкістю не менше 100 </w:t>
      </w:r>
      <w:proofErr w:type="spellStart"/>
      <w:r>
        <w:t>Мб</w:t>
      </w:r>
      <w:proofErr w:type="spellEnd"/>
      <w:r>
        <w:t>/с було підключено 1962 соціальні заклади області, з них 619 бібліотек та закладів освіти сфери культури, що становило 32%. Реалізація заходів відбувалася послідовно та у співпраці з територіальними громадами.</w:t>
      </w:r>
    </w:p>
    <w:p w14:paraId="670B69AF" w14:textId="77777777" w:rsidR="00971022" w:rsidRDefault="00971022" w:rsidP="00971022">
      <w:pPr>
        <w:spacing w:after="0" w:line="240" w:lineRule="auto"/>
        <w:ind w:firstLine="567"/>
        <w:jc w:val="both"/>
      </w:pPr>
    </w:p>
    <w:p w14:paraId="3BE25D47" w14:textId="17FA4477" w:rsidR="00971022" w:rsidRDefault="00971022" w:rsidP="00971022">
      <w:pPr>
        <w:spacing w:after="0" w:line="240" w:lineRule="auto"/>
        <w:ind w:firstLine="567"/>
        <w:jc w:val="both"/>
      </w:pPr>
      <w:r>
        <w:t>У ІІІ кварталі 2025 року кількість підключених соціальних закладів зросла до 2029, у тому числі 652 бібліотек та закладів освіти сфери культури, що становило 32%. Порівняно з попереднім кварталом спостерігається збільшення охоплення соціальних установ та подальше розширення доступу до широкосмугового доступу до Інтернету.</w:t>
      </w:r>
    </w:p>
    <w:p w14:paraId="76214C8C" w14:textId="77777777" w:rsidR="00971022" w:rsidRDefault="00971022" w:rsidP="00971022">
      <w:pPr>
        <w:spacing w:after="0" w:line="240" w:lineRule="auto"/>
        <w:ind w:firstLine="567"/>
        <w:jc w:val="both"/>
      </w:pPr>
    </w:p>
    <w:p w14:paraId="545E42E6" w14:textId="0BB34983" w:rsidR="00971022" w:rsidRDefault="00971022" w:rsidP="00971022">
      <w:pPr>
        <w:spacing w:after="0" w:line="240" w:lineRule="auto"/>
        <w:ind w:firstLine="567"/>
        <w:jc w:val="both"/>
      </w:pPr>
      <w:r>
        <w:t xml:space="preserve">У IV кварталі 2025 року до високошвидкісного Інтернету було підключено 2058 соціальних закладів області, з яких 721 — це бібліотеки та заклади освіти сфери культури, що становило 35%. Продовжувалося збільшення кількості установ, що отримують стабільний доступ до Інтернету зі швидкістю не менше 100 </w:t>
      </w:r>
      <w:proofErr w:type="spellStart"/>
      <w:r>
        <w:t>Мб</w:t>
      </w:r>
      <w:proofErr w:type="spellEnd"/>
      <w:r>
        <w:t>/с.</w:t>
      </w:r>
    </w:p>
    <w:p w14:paraId="7817CCBA" w14:textId="77777777" w:rsidR="00971022" w:rsidRDefault="00971022" w:rsidP="00971022">
      <w:pPr>
        <w:spacing w:after="0" w:line="240" w:lineRule="auto"/>
        <w:ind w:firstLine="567"/>
        <w:jc w:val="both"/>
      </w:pPr>
    </w:p>
    <w:p w14:paraId="7D7EAC3B" w14:textId="33A40178" w:rsidR="00971022" w:rsidRDefault="00971022" w:rsidP="00971022">
      <w:pPr>
        <w:spacing w:after="0" w:line="240" w:lineRule="auto"/>
        <w:ind w:firstLine="567"/>
        <w:jc w:val="both"/>
      </w:pPr>
      <w:r>
        <w:t xml:space="preserve">Упродовж І–IV кварталів 2025 року забезпечено системну реалізацію заходів щодо покращення доступу до швидкісного Інтернету в бібліотеках та закладах освіти сфери культури області. Загальна кількість підключених закладів зросла з 1890 до 2058, що становить приріст на 168 закладів. Кількість підключених бібліотек та закладів освіти сфери культури збільшилася з 565 до 721, тобто на 156 закладів. Показники демонструють ефективність реалізованих заходів та поступове забезпечення цифрової доступності для всіх мешканців області. </w:t>
      </w:r>
    </w:p>
    <w:p w14:paraId="109D8F7B" w14:textId="77777777" w:rsidR="00971022" w:rsidRDefault="00971022" w:rsidP="00971022">
      <w:pPr>
        <w:spacing w:after="0" w:line="240" w:lineRule="auto"/>
        <w:ind w:firstLine="567"/>
        <w:jc w:val="both"/>
      </w:pPr>
    </w:p>
    <w:p w14:paraId="0A874E0F" w14:textId="7FA24E2A" w:rsidR="003B1EB9" w:rsidRDefault="003B1EB9" w:rsidP="00971022">
      <w:pPr>
        <w:spacing w:after="0" w:line="240" w:lineRule="auto"/>
        <w:ind w:firstLine="567"/>
        <w:jc w:val="both"/>
      </w:pPr>
      <w:r>
        <w:t>Поступове розширення покриття</w:t>
      </w:r>
      <w:r w:rsidR="003546F1">
        <w:t xml:space="preserve"> широкосмугового доступу до Інтернету</w:t>
      </w:r>
      <w:r>
        <w:t xml:space="preserve"> є пріоритетним завданням, яке спрямоване на забезпечення рівного цифрового </w:t>
      </w:r>
      <w:r>
        <w:lastRenderedPageBreak/>
        <w:t>доступу до інформаційних ресурсів для усіх мешканців області, особливо для вразливих категорій населення.</w:t>
      </w:r>
    </w:p>
    <w:p w14:paraId="712056DA" w14:textId="3FEBAC05" w:rsidR="00B06C11" w:rsidRDefault="00285A6F" w:rsidP="00B06C11">
      <w:pPr>
        <w:spacing w:after="0" w:line="240" w:lineRule="auto"/>
        <w:ind w:firstLine="567"/>
        <w:jc w:val="both"/>
      </w:pPr>
      <w:r>
        <w:t>З метою подальшого вдосконалення цифрової інфраструктури в області планується продовжити роботу з підключення соціальних установ, які ще не охоплені широкосмуговим доступом. Окрему увагу буде приділено бібліотекам та</w:t>
      </w:r>
      <w:r w:rsidR="00B06C11">
        <w:t xml:space="preserve"> закладам освіти сфери культури</w:t>
      </w:r>
      <w:r>
        <w:t>, які залишаються важливими місцями для навчання, спілкування та отримання інформації. У перспективі планується розширювати їхні можливості та підтримувати громади у розвитку цифрової грамотності.</w:t>
      </w:r>
      <w:r w:rsidR="00B06C11">
        <w:t xml:space="preserve"> Також продовжуватиметься співпраця з органами місцевого самоврядування та інтернет-провайдерами з метою охоплення віддалених населених пунктів та забезпечення якісного і безперебійного доступу до Інтернету. Важливою складовою є постійний моніторинг якості послуг та оперативне усунення технічних недоліків для підтримання належного рівня цифрових сервісів у соціальних установах області.</w:t>
      </w:r>
    </w:p>
    <w:p w14:paraId="532E1468" w14:textId="29930F90" w:rsidR="00263FB4" w:rsidRDefault="00263FB4" w:rsidP="00263FB4">
      <w:pPr>
        <w:spacing w:after="0" w:line="240" w:lineRule="auto"/>
        <w:ind w:right="9"/>
        <w:jc w:val="both"/>
        <w:rPr>
          <w:b/>
          <w:bCs/>
          <w:szCs w:val="28"/>
        </w:rPr>
      </w:pPr>
    </w:p>
    <w:p w14:paraId="09C8D43B" w14:textId="77777777" w:rsidR="00263FB4" w:rsidRDefault="00263FB4" w:rsidP="00263FB4">
      <w:pPr>
        <w:spacing w:after="0" w:line="240" w:lineRule="auto"/>
        <w:ind w:right="9"/>
        <w:jc w:val="both"/>
        <w:rPr>
          <w:b/>
          <w:bCs/>
          <w:szCs w:val="28"/>
        </w:rPr>
      </w:pPr>
    </w:p>
    <w:p w14:paraId="77506A1C" w14:textId="6303B45F" w:rsidR="00A75907" w:rsidRDefault="00A75907" w:rsidP="00A75907">
      <w:pPr>
        <w:spacing w:after="0" w:line="240" w:lineRule="auto"/>
        <w:ind w:firstLine="567"/>
        <w:jc w:val="both"/>
      </w:pPr>
      <w:bookmarkStart w:id="0" w:name="_GoBack"/>
      <w:bookmarkEnd w:id="0"/>
    </w:p>
    <w:p w14:paraId="202B98A0" w14:textId="438AEC1F" w:rsidR="00A75907" w:rsidRDefault="00A75907" w:rsidP="00A75907">
      <w:pPr>
        <w:spacing w:after="0" w:line="240" w:lineRule="auto"/>
        <w:ind w:firstLine="567"/>
        <w:jc w:val="both"/>
      </w:pPr>
    </w:p>
    <w:p w14:paraId="43912B5E" w14:textId="33398147" w:rsidR="00A75907" w:rsidRDefault="00A75907" w:rsidP="00A75907">
      <w:pPr>
        <w:spacing w:after="0" w:line="240" w:lineRule="auto"/>
        <w:ind w:firstLine="567"/>
        <w:jc w:val="both"/>
      </w:pPr>
    </w:p>
    <w:p w14:paraId="40214940" w14:textId="5803E887" w:rsidR="00A75907" w:rsidRDefault="00A75907" w:rsidP="00A75907">
      <w:pPr>
        <w:spacing w:after="0" w:line="240" w:lineRule="auto"/>
        <w:ind w:firstLine="567"/>
        <w:jc w:val="both"/>
      </w:pPr>
    </w:p>
    <w:p w14:paraId="28FC5970" w14:textId="73FFE1B8" w:rsidR="00A75907" w:rsidRDefault="00A75907" w:rsidP="00A75907">
      <w:pPr>
        <w:spacing w:after="0" w:line="240" w:lineRule="auto"/>
        <w:ind w:firstLine="567"/>
        <w:jc w:val="both"/>
      </w:pPr>
    </w:p>
    <w:p w14:paraId="3A834D59" w14:textId="5A3B32C3" w:rsidR="00A75907" w:rsidRDefault="00A75907" w:rsidP="00A75907">
      <w:pPr>
        <w:spacing w:after="0" w:line="240" w:lineRule="auto"/>
        <w:ind w:firstLine="567"/>
        <w:jc w:val="both"/>
      </w:pPr>
    </w:p>
    <w:p w14:paraId="2C173E1B" w14:textId="12B64E6E" w:rsidR="00A75907" w:rsidRDefault="00A75907" w:rsidP="00A75907">
      <w:pPr>
        <w:spacing w:after="0" w:line="240" w:lineRule="auto"/>
        <w:ind w:firstLine="567"/>
        <w:jc w:val="both"/>
      </w:pPr>
    </w:p>
    <w:p w14:paraId="76EB8369" w14:textId="441D4EDA" w:rsidR="00A75907" w:rsidRDefault="00A75907" w:rsidP="00A75907">
      <w:pPr>
        <w:spacing w:after="0" w:line="240" w:lineRule="auto"/>
        <w:ind w:firstLine="567"/>
        <w:jc w:val="both"/>
      </w:pPr>
    </w:p>
    <w:p w14:paraId="3366D6D7" w14:textId="0B4CC130" w:rsidR="00A75907" w:rsidRDefault="00A75907" w:rsidP="00A75907">
      <w:pPr>
        <w:spacing w:after="0" w:line="240" w:lineRule="auto"/>
        <w:ind w:firstLine="567"/>
        <w:jc w:val="both"/>
      </w:pPr>
    </w:p>
    <w:p w14:paraId="1A9C0211" w14:textId="6E07FF6B" w:rsidR="00A75907" w:rsidRDefault="00A75907" w:rsidP="00A75907">
      <w:pPr>
        <w:spacing w:after="0" w:line="240" w:lineRule="auto"/>
        <w:ind w:firstLine="567"/>
        <w:jc w:val="both"/>
      </w:pPr>
    </w:p>
    <w:p w14:paraId="43DEA362" w14:textId="4F2EB5A6" w:rsidR="00A75907" w:rsidRDefault="00A75907" w:rsidP="00A75907">
      <w:pPr>
        <w:spacing w:after="0" w:line="240" w:lineRule="auto"/>
        <w:ind w:firstLine="567"/>
        <w:jc w:val="both"/>
      </w:pPr>
    </w:p>
    <w:p w14:paraId="4DFB9358" w14:textId="47508257" w:rsidR="00A75907" w:rsidRDefault="00A75907" w:rsidP="00A75907">
      <w:pPr>
        <w:spacing w:after="0" w:line="240" w:lineRule="auto"/>
        <w:ind w:firstLine="567"/>
        <w:jc w:val="both"/>
      </w:pPr>
    </w:p>
    <w:p w14:paraId="76A5289B" w14:textId="3913BCD1" w:rsidR="00A75907" w:rsidRDefault="00A75907" w:rsidP="00A75907">
      <w:pPr>
        <w:spacing w:after="0" w:line="240" w:lineRule="auto"/>
        <w:ind w:firstLine="567"/>
        <w:jc w:val="both"/>
      </w:pPr>
    </w:p>
    <w:p w14:paraId="453F772A" w14:textId="2ECB6CE9" w:rsidR="00A75907" w:rsidRDefault="00A75907" w:rsidP="00A75907">
      <w:pPr>
        <w:spacing w:after="0" w:line="240" w:lineRule="auto"/>
        <w:ind w:firstLine="567"/>
        <w:jc w:val="both"/>
      </w:pPr>
    </w:p>
    <w:p w14:paraId="4D1DFAA4" w14:textId="122530CF" w:rsidR="00A75907" w:rsidRDefault="00A75907" w:rsidP="00A75907">
      <w:pPr>
        <w:spacing w:after="0" w:line="240" w:lineRule="auto"/>
        <w:ind w:firstLine="567"/>
        <w:jc w:val="both"/>
      </w:pPr>
    </w:p>
    <w:p w14:paraId="37CE36C3" w14:textId="7D17AE34" w:rsidR="00A75907" w:rsidRDefault="00A75907" w:rsidP="00A75907">
      <w:pPr>
        <w:spacing w:after="0" w:line="240" w:lineRule="auto"/>
        <w:ind w:firstLine="567"/>
        <w:jc w:val="both"/>
      </w:pPr>
    </w:p>
    <w:p w14:paraId="6484AC20" w14:textId="77777777" w:rsidR="004D5315" w:rsidRPr="00FD0652" w:rsidRDefault="004D5315" w:rsidP="004D5315">
      <w:pPr>
        <w:spacing w:after="0" w:line="240" w:lineRule="auto"/>
        <w:jc w:val="both"/>
        <w:rPr>
          <w:b/>
          <w:bCs/>
        </w:rPr>
      </w:pPr>
    </w:p>
    <w:sectPr w:rsidR="004D5315" w:rsidRPr="00FD0652" w:rsidSect="00263FB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59"/>
    <w:rsid w:val="000755E6"/>
    <w:rsid w:val="00102DE3"/>
    <w:rsid w:val="00236D59"/>
    <w:rsid w:val="00263FB4"/>
    <w:rsid w:val="00285A6F"/>
    <w:rsid w:val="002B21B1"/>
    <w:rsid w:val="002D62EB"/>
    <w:rsid w:val="003546F1"/>
    <w:rsid w:val="003B1EB9"/>
    <w:rsid w:val="004614E8"/>
    <w:rsid w:val="004D5315"/>
    <w:rsid w:val="005510A2"/>
    <w:rsid w:val="005C7C1C"/>
    <w:rsid w:val="00663CF7"/>
    <w:rsid w:val="00795212"/>
    <w:rsid w:val="007C263E"/>
    <w:rsid w:val="0081736E"/>
    <w:rsid w:val="008C40B1"/>
    <w:rsid w:val="009376EE"/>
    <w:rsid w:val="00971022"/>
    <w:rsid w:val="00A75907"/>
    <w:rsid w:val="00AB48FB"/>
    <w:rsid w:val="00B03A1A"/>
    <w:rsid w:val="00B06C11"/>
    <w:rsid w:val="00B36511"/>
    <w:rsid w:val="00B45EB6"/>
    <w:rsid w:val="00BE0D85"/>
    <w:rsid w:val="00D03F10"/>
    <w:rsid w:val="00D70F4A"/>
    <w:rsid w:val="00DB09DD"/>
    <w:rsid w:val="00DD5A4A"/>
    <w:rsid w:val="00E477A2"/>
    <w:rsid w:val="00FD0652"/>
    <w:rsid w:val="00F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E4F5"/>
  <w15:chartTrackingRefBased/>
  <w15:docId w15:val="{D4540BA3-464F-4A06-AA2D-66F5C0F3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Жейнова</dc:creator>
  <cp:keywords/>
  <dc:description/>
  <cp:lastModifiedBy>User</cp:lastModifiedBy>
  <cp:revision>15</cp:revision>
  <cp:lastPrinted>2025-07-03T07:24:00Z</cp:lastPrinted>
  <dcterms:created xsi:type="dcterms:W3CDTF">2025-07-02T13:42:00Z</dcterms:created>
  <dcterms:modified xsi:type="dcterms:W3CDTF">2025-12-17T10:32:00Z</dcterms:modified>
</cp:coreProperties>
</file>